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8A442" w14:textId="77777777" w:rsidR="00520FCE" w:rsidRDefault="00520FCE" w:rsidP="00520FCE">
      <w:pPr>
        <w:pStyle w:val="Standard"/>
        <w:ind w:left="720" w:firstLine="720"/>
      </w:pPr>
      <w:r>
        <w:t>NOTICE OF REQUEST FOR ENGINEERING PROPOSAL</w:t>
      </w:r>
    </w:p>
    <w:p w14:paraId="6B3238F0" w14:textId="77777777" w:rsidR="00520FCE" w:rsidRDefault="00520FCE" w:rsidP="00520FCE">
      <w:pPr>
        <w:pStyle w:val="Standard"/>
      </w:pPr>
    </w:p>
    <w:p w14:paraId="00BF3B8A" w14:textId="77777777" w:rsidR="00520FCE" w:rsidRDefault="00520FCE" w:rsidP="00520FCE">
      <w:pPr>
        <w:pStyle w:val="Standard"/>
      </w:pPr>
    </w:p>
    <w:p w14:paraId="435BC36C" w14:textId="77777777" w:rsidR="00520FCE" w:rsidRDefault="00520FCE" w:rsidP="00520FCE">
      <w:pPr>
        <w:pStyle w:val="Standard"/>
      </w:pPr>
    </w:p>
    <w:p w14:paraId="3264D91B" w14:textId="3D5DE82A" w:rsidR="00117102" w:rsidRDefault="00520FCE" w:rsidP="00520FCE">
      <w:pPr>
        <w:pStyle w:val="Standard"/>
      </w:pPr>
      <w:r>
        <w:t xml:space="preserve">The </w:t>
      </w:r>
      <w:r w:rsidR="0055343A">
        <w:t>Fountain</w:t>
      </w:r>
      <w:r w:rsidR="005A1B55">
        <w:t xml:space="preserve"> Public Service District</w:t>
      </w:r>
      <w:r>
        <w:t xml:space="preserve">, </w:t>
      </w:r>
      <w:r w:rsidR="0055343A">
        <w:t xml:space="preserve">Mineral </w:t>
      </w:r>
      <w:r w:rsidR="00437F96">
        <w:t>County</w:t>
      </w:r>
      <w:r>
        <w:t>, West Virginia, is in the process of obtaining engineering services to</w:t>
      </w:r>
      <w:r w:rsidR="0055343A">
        <w:t xml:space="preserve"> determine the </w:t>
      </w:r>
      <w:r w:rsidR="004E18B6">
        <w:t>feasibility</w:t>
      </w:r>
      <w:r w:rsidR="0055343A">
        <w:t>,</w:t>
      </w:r>
      <w:r>
        <w:t xml:space="preserve"> </w:t>
      </w:r>
      <w:r w:rsidR="00215668">
        <w:t xml:space="preserve">develop, </w:t>
      </w:r>
      <w:r>
        <w:t xml:space="preserve">design, </w:t>
      </w:r>
      <w:r w:rsidR="00AD26E9">
        <w:t xml:space="preserve">and </w:t>
      </w:r>
      <w:r w:rsidR="00215668">
        <w:t xml:space="preserve">provide </w:t>
      </w:r>
      <w:r>
        <w:t>construct</w:t>
      </w:r>
      <w:r w:rsidR="00215668">
        <w:t>ion</w:t>
      </w:r>
      <w:r w:rsidR="001C3419">
        <w:t xml:space="preserve"> administration</w:t>
      </w:r>
      <w:r w:rsidR="00AD26E9">
        <w:t xml:space="preserve"> </w:t>
      </w:r>
      <w:r w:rsidR="00437F96">
        <w:t xml:space="preserve">and </w:t>
      </w:r>
      <w:r w:rsidR="001C3419">
        <w:t>resident project representation</w:t>
      </w:r>
      <w:r w:rsidR="00437F96">
        <w:t xml:space="preserve"> </w:t>
      </w:r>
      <w:r w:rsidR="00C561F4">
        <w:t xml:space="preserve">for a water extension project in </w:t>
      </w:r>
      <w:r w:rsidR="006B29D8">
        <w:t xml:space="preserve">the </w:t>
      </w:r>
      <w:proofErr w:type="spellStart"/>
      <w:r w:rsidR="004E18B6">
        <w:t>Heads</w:t>
      </w:r>
      <w:r w:rsidR="006B29D8">
        <w:t>ville</w:t>
      </w:r>
      <w:proofErr w:type="spellEnd"/>
      <w:r w:rsidR="006B29D8">
        <w:t xml:space="preserve"> area of </w:t>
      </w:r>
      <w:r w:rsidR="004E18B6">
        <w:t>Min</w:t>
      </w:r>
      <w:r w:rsidR="00C561F4">
        <w:t>e</w:t>
      </w:r>
      <w:r w:rsidR="004E18B6">
        <w:t>ral</w:t>
      </w:r>
      <w:r w:rsidR="00C561F4">
        <w:t xml:space="preserve"> County.  The project will encompass</w:t>
      </w:r>
      <w:r w:rsidR="006B29D8">
        <w:t xml:space="preserve"> the extension of 6 miles of waterline along </w:t>
      </w:r>
      <w:proofErr w:type="spellStart"/>
      <w:r w:rsidR="004C68CA">
        <w:t>Headsville</w:t>
      </w:r>
      <w:proofErr w:type="spellEnd"/>
      <w:r w:rsidR="004C68CA">
        <w:t xml:space="preserve"> Road and roads off </w:t>
      </w:r>
      <w:proofErr w:type="spellStart"/>
      <w:r w:rsidR="004C68CA">
        <w:t>Headsville</w:t>
      </w:r>
      <w:proofErr w:type="spellEnd"/>
      <w:r w:rsidR="004C68CA">
        <w:t xml:space="preserve"> Road, approximately 4 miles on Beaver Run Road</w:t>
      </w:r>
      <w:r w:rsidR="006B29D8">
        <w:t xml:space="preserve"> and include miscellaneous extensions and improvements as needed with the project.  </w:t>
      </w:r>
      <w:r w:rsidR="00C561F4">
        <w:t xml:space="preserve">  </w:t>
      </w:r>
      <w:r w:rsidR="002F2E61">
        <w:t xml:space="preserve"> </w:t>
      </w:r>
    </w:p>
    <w:p w14:paraId="61E9C210" w14:textId="77777777" w:rsidR="00117102" w:rsidRDefault="00117102" w:rsidP="00520FCE">
      <w:pPr>
        <w:pStyle w:val="Standard"/>
      </w:pPr>
    </w:p>
    <w:p w14:paraId="5FC6D72C" w14:textId="413D9B81" w:rsidR="00520FCE" w:rsidRDefault="00520FCE" w:rsidP="00520FCE">
      <w:pPr>
        <w:pStyle w:val="Standard"/>
      </w:pPr>
      <w:r>
        <w:t>Professional services will include (</w:t>
      </w:r>
      <w:r w:rsidR="001C3419">
        <w:t>1)</w:t>
      </w:r>
      <w:r w:rsidR="004C68CA">
        <w:t xml:space="preserve"> determine the feasibility of the project (2)</w:t>
      </w:r>
      <w:r w:rsidR="001C3419">
        <w:t xml:space="preserve"> </w:t>
      </w:r>
      <w:r>
        <w:t>preparation of bidding and contracting documents, (</w:t>
      </w:r>
      <w:r w:rsidR="004C68CA">
        <w:t>3</w:t>
      </w:r>
      <w:r>
        <w:t>) participation in the evaluation of bids received, and (</w:t>
      </w:r>
      <w:r w:rsidR="004C68CA">
        <w:t>4</w:t>
      </w:r>
      <w:r>
        <w:t xml:space="preserve">) monitoring and inspection of construction activities to </w:t>
      </w:r>
      <w:r w:rsidR="004C68CA">
        <w:t>ensure</w:t>
      </w:r>
      <w:r>
        <w:t xml:space="preserve"> compliance with plans and specifications.  Procurement of said services shall be in accordance with Chapter 5G of the Code of West Virginia.  Contracts are to be awarded on a fixed fee basis.  All consultants interested in being considered for this project must submit a proposal detailing qualifications, technical expertise, management/staffing capabilities and related prior experience.  </w:t>
      </w:r>
    </w:p>
    <w:p w14:paraId="6A399A62" w14:textId="77777777" w:rsidR="00520FCE" w:rsidRDefault="00520FCE" w:rsidP="00520FCE">
      <w:pPr>
        <w:pStyle w:val="Standard"/>
      </w:pPr>
    </w:p>
    <w:p w14:paraId="3EE494EB" w14:textId="77777777" w:rsidR="00520FCE" w:rsidRDefault="00520FCE" w:rsidP="00520FCE">
      <w:pPr>
        <w:pStyle w:val="Standard"/>
      </w:pPr>
      <w:r>
        <w:t xml:space="preserve">The aid of the competitive process is to objectively select the firm who will provide the highest quality of service at a realistic fee.   Accordingly technical qualifications and experience will be weighed heavily.  Selected respondents will be interviewed and the firm judged most qualified will be asked to prepare a final proposal which would include fees for said services.  </w:t>
      </w:r>
    </w:p>
    <w:p w14:paraId="6231C3C0" w14:textId="77777777" w:rsidR="00520FCE" w:rsidRDefault="00520FCE" w:rsidP="00520FCE">
      <w:pPr>
        <w:pStyle w:val="Standard"/>
      </w:pPr>
    </w:p>
    <w:p w14:paraId="2A2F886C" w14:textId="5C2D284B" w:rsidR="00520FCE" w:rsidRDefault="00520FCE" w:rsidP="00520FCE">
      <w:pPr>
        <w:pStyle w:val="Standard"/>
      </w:pPr>
      <w:r>
        <w:t>Please submit all requested information no later than 4:</w:t>
      </w:r>
      <w:r w:rsidR="00973928">
        <w:t>00</w:t>
      </w:r>
      <w:r>
        <w:t xml:space="preserve"> p.m.</w:t>
      </w:r>
      <w:r w:rsidR="00AC77F0">
        <w:t xml:space="preserve">, </w:t>
      </w:r>
      <w:r w:rsidR="004C68CA">
        <w:t>Friday</w:t>
      </w:r>
      <w:r w:rsidR="005D264A">
        <w:t xml:space="preserve">, </w:t>
      </w:r>
      <w:r w:rsidR="004C68CA">
        <w:t xml:space="preserve">January </w:t>
      </w:r>
      <w:r w:rsidR="000D20B9">
        <w:t>19</w:t>
      </w:r>
      <w:r w:rsidR="002F2E61">
        <w:t>, 20</w:t>
      </w:r>
      <w:r w:rsidR="006B29D8">
        <w:t>2</w:t>
      </w:r>
      <w:r w:rsidR="004C68CA">
        <w:t>4</w:t>
      </w:r>
      <w:r w:rsidR="00126A4B">
        <w:t xml:space="preserve">, </w:t>
      </w:r>
      <w:r>
        <w:t xml:space="preserve">to </w:t>
      </w:r>
      <w:r w:rsidR="004C68CA">
        <w:t>Kim</w:t>
      </w:r>
      <w:r w:rsidR="00A13E66">
        <w:t xml:space="preserve"> </w:t>
      </w:r>
      <w:r w:rsidR="004C68CA">
        <w:t>Ruddle</w:t>
      </w:r>
      <w:r>
        <w:t xml:space="preserve">, Region 8 Planning and Development Council, </w:t>
      </w:r>
      <w:r w:rsidR="00973928">
        <w:t xml:space="preserve">131 Providence Lane, </w:t>
      </w:r>
      <w:r>
        <w:t xml:space="preserve">Petersburg, West Virginia 26847.  Interested firms should contact the Region 8 PDC at </w:t>
      </w:r>
      <w:hyperlink r:id="rId4" w:history="1">
        <w:r w:rsidR="004C68CA" w:rsidRPr="00AB3C7F">
          <w:rPr>
            <w:rStyle w:val="Hyperlink"/>
          </w:rPr>
          <w:t>www.regioneight.org/projectopportunities</w:t>
        </w:r>
      </w:hyperlink>
      <w:r w:rsidR="004C68CA">
        <w:t xml:space="preserve"> </w:t>
      </w:r>
      <w:r w:rsidR="002F2E61">
        <w:t xml:space="preserve">, </w:t>
      </w:r>
      <w:r>
        <w:t xml:space="preserve">for a copy of the proposal format.   </w:t>
      </w:r>
    </w:p>
    <w:p w14:paraId="7C9171BF" w14:textId="77777777" w:rsidR="00520FCE" w:rsidRDefault="00520FCE" w:rsidP="00520FCE">
      <w:pPr>
        <w:pStyle w:val="Standard"/>
      </w:pPr>
    </w:p>
    <w:p w14:paraId="72C59668" w14:textId="77777777" w:rsidR="00520FCE" w:rsidRDefault="00520FCE" w:rsidP="00520FCE">
      <w:pPr>
        <w:pStyle w:val="Standard"/>
      </w:pPr>
      <w:r>
        <w:t xml:space="preserve">Attention is directed to the fact that the </w:t>
      </w:r>
      <w:r w:rsidR="005A1B55">
        <w:t>Public Service District</w:t>
      </w:r>
      <w:r>
        <w:t xml:space="preserve"> will undertake the project with State and Federal funds.  The selected firm will be required to comply with Title VI of the Civil Rights Act of 1964, Executive Order 11246, Section 109 of the Housing and Urban Development Act of 1974, Section 3 of the Housing and Urban Development Act of 1968, Conflict of Interest Statement and Access to </w:t>
      </w:r>
      <w:r w:rsidR="00973928">
        <w:t xml:space="preserve">records provisions and all other requirements as related to federally funded projects.  </w:t>
      </w:r>
    </w:p>
    <w:p w14:paraId="212814E3" w14:textId="77777777" w:rsidR="00520FCE" w:rsidRDefault="00520FCE" w:rsidP="00520FCE">
      <w:pPr>
        <w:pStyle w:val="Standard"/>
      </w:pPr>
    </w:p>
    <w:p w14:paraId="19B5FABF" w14:textId="697308EE" w:rsidR="00520FCE" w:rsidRDefault="00520FCE" w:rsidP="00520FCE">
      <w:pPr>
        <w:pStyle w:val="Standard"/>
      </w:pPr>
      <w:r>
        <w:t xml:space="preserve">The </w:t>
      </w:r>
      <w:r w:rsidR="005A1B55">
        <w:t>Public Service District</w:t>
      </w:r>
      <w:r w:rsidR="002F2E61">
        <w:t xml:space="preserve"> </w:t>
      </w:r>
      <w:r>
        <w:t>will afford full opportunity for minority/disadvantaged business enterprises to submit a show of interest in response to this invitation and will not discriminate against any interested firm or individual on the grounds of race, creed, color, sex</w:t>
      </w:r>
      <w:r w:rsidR="004C68CA">
        <w:t>, sexual orientation, gender identification</w:t>
      </w:r>
      <w:r>
        <w:t xml:space="preserve">, age, </w:t>
      </w:r>
      <w:proofErr w:type="gramStart"/>
      <w:r>
        <w:t>handicap</w:t>
      </w:r>
      <w:proofErr w:type="gramEnd"/>
      <w:r>
        <w:t xml:space="preserve"> or national origin in the contract award.</w:t>
      </w:r>
    </w:p>
    <w:p w14:paraId="7561204A" w14:textId="77777777" w:rsidR="00167C7C" w:rsidRDefault="00167C7C" w:rsidP="00520FCE">
      <w:pPr>
        <w:pStyle w:val="Standard"/>
      </w:pPr>
    </w:p>
    <w:p w14:paraId="2A20ABD9" w14:textId="77777777" w:rsidR="00167C7C" w:rsidRDefault="00167C7C" w:rsidP="00520FCE">
      <w:pPr>
        <w:pStyle w:val="Standard"/>
      </w:pPr>
    </w:p>
    <w:p w14:paraId="426D6C23" w14:textId="77777777" w:rsidR="005D29D0" w:rsidRDefault="005D29D0" w:rsidP="00520FCE">
      <w:pPr>
        <w:pStyle w:val="Standard"/>
      </w:pPr>
    </w:p>
    <w:p w14:paraId="7ADA5F6A" w14:textId="36506239" w:rsidR="005D29D0" w:rsidRDefault="004C68CA" w:rsidP="00520FCE">
      <w:pPr>
        <w:pStyle w:val="Standard"/>
      </w:pPr>
      <w:r>
        <w:t>Wayne Oates</w:t>
      </w:r>
      <w:r w:rsidR="005A1B55">
        <w:t>, President</w:t>
      </w:r>
    </w:p>
    <w:p w14:paraId="268B6A82" w14:textId="77777777" w:rsidR="00BF5C8D" w:rsidRDefault="00BF5C8D"/>
    <w:sectPr w:rsidR="00BF5C8D" w:rsidSect="00BF5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CE"/>
    <w:rsid w:val="00003272"/>
    <w:rsid w:val="00012767"/>
    <w:rsid w:val="000323D3"/>
    <w:rsid w:val="00084F07"/>
    <w:rsid w:val="000D20B9"/>
    <w:rsid w:val="000F4577"/>
    <w:rsid w:val="00117102"/>
    <w:rsid w:val="00126A4B"/>
    <w:rsid w:val="00167C7C"/>
    <w:rsid w:val="0018336B"/>
    <w:rsid w:val="001C3419"/>
    <w:rsid w:val="00215668"/>
    <w:rsid w:val="00236320"/>
    <w:rsid w:val="00292408"/>
    <w:rsid w:val="002C592A"/>
    <w:rsid w:val="002F2E61"/>
    <w:rsid w:val="00311C37"/>
    <w:rsid w:val="00422E23"/>
    <w:rsid w:val="00437F96"/>
    <w:rsid w:val="004A76BC"/>
    <w:rsid w:val="004C68CA"/>
    <w:rsid w:val="004D14C9"/>
    <w:rsid w:val="004E18B6"/>
    <w:rsid w:val="00520FCE"/>
    <w:rsid w:val="0055343A"/>
    <w:rsid w:val="005A1B55"/>
    <w:rsid w:val="005A5BBB"/>
    <w:rsid w:val="005C3FC4"/>
    <w:rsid w:val="005D264A"/>
    <w:rsid w:val="005D29D0"/>
    <w:rsid w:val="00663FA9"/>
    <w:rsid w:val="006B29D8"/>
    <w:rsid w:val="007115A1"/>
    <w:rsid w:val="00757A48"/>
    <w:rsid w:val="007758CB"/>
    <w:rsid w:val="0084767C"/>
    <w:rsid w:val="00895991"/>
    <w:rsid w:val="00973928"/>
    <w:rsid w:val="009E2766"/>
    <w:rsid w:val="009E3C5E"/>
    <w:rsid w:val="00A13E66"/>
    <w:rsid w:val="00A66375"/>
    <w:rsid w:val="00AC77F0"/>
    <w:rsid w:val="00AD26E9"/>
    <w:rsid w:val="00AF26D9"/>
    <w:rsid w:val="00B05828"/>
    <w:rsid w:val="00BF5C8D"/>
    <w:rsid w:val="00C32CA7"/>
    <w:rsid w:val="00C561F4"/>
    <w:rsid w:val="00D950EE"/>
    <w:rsid w:val="00DC164C"/>
    <w:rsid w:val="00EF59C4"/>
    <w:rsid w:val="00F5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1FA6"/>
  <w15:docId w15:val="{69280027-2BE1-4D26-8B49-77991D9A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C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20FCE"/>
    <w:pPr>
      <w:suppressAutoHyphens/>
      <w:autoSpaceDN w:val="0"/>
      <w:spacing w:after="0" w:line="240" w:lineRule="auto"/>
    </w:pPr>
    <w:rPr>
      <w:rFonts w:ascii="Times New Roman" w:eastAsia="Times New Roman" w:hAnsi="Times New Roman" w:cs="Times New Roman"/>
      <w:kern w:val="3"/>
      <w:sz w:val="24"/>
      <w:szCs w:val="20"/>
    </w:rPr>
  </w:style>
  <w:style w:type="character" w:styleId="Hyperlink">
    <w:name w:val="Hyperlink"/>
    <w:basedOn w:val="DefaultParagraphFont"/>
    <w:uiPriority w:val="99"/>
    <w:unhideWhenUsed/>
    <w:rsid w:val="00520FCE"/>
    <w:rPr>
      <w:color w:val="0000FF"/>
      <w:u w:val="single"/>
    </w:rPr>
  </w:style>
  <w:style w:type="character" w:styleId="UnresolvedMention">
    <w:name w:val="Unresolved Mention"/>
    <w:basedOn w:val="DefaultParagraphFont"/>
    <w:uiPriority w:val="99"/>
    <w:semiHidden/>
    <w:unhideWhenUsed/>
    <w:rsid w:val="004C6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gioneight.org/projec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Katarina Rosier</cp:lastModifiedBy>
  <cp:revision>2</cp:revision>
  <cp:lastPrinted>2019-10-08T14:03:00Z</cp:lastPrinted>
  <dcterms:created xsi:type="dcterms:W3CDTF">2024-01-04T14:09:00Z</dcterms:created>
  <dcterms:modified xsi:type="dcterms:W3CDTF">2024-01-04T14:09:00Z</dcterms:modified>
</cp:coreProperties>
</file>